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EK-2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  <w:t>GÜNEY İLÇE MÜFTÜLÜĞÜ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  <w:t>HİZMET STANDARTLARI TABLOSU</w:t>
      </w:r>
    </w:p>
    <w:tbl>
      <w:tblPr>
        <w:tblStyle w:val="TabloKlavuzu"/>
        <w:tblW w:w="1049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2691"/>
        <w:gridCol w:w="4679"/>
        <w:gridCol w:w="2410"/>
      </w:tblGrid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S.N.</w:t>
            </w:r>
          </w:p>
        </w:tc>
        <w:tc>
          <w:tcPr>
            <w:tcW w:w="2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HİZMETİN TAMAMLANMA SÜRESİ (EN GEÇ)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1</w:t>
            </w:r>
          </w:p>
        </w:tc>
        <w:tc>
          <w:tcPr>
            <w:tcW w:w="2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Dilekçelere Cevap</w:t>
            </w:r>
          </w:p>
        </w:tc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1-Adı Soyadı ve Açık adresi yazan dilekçe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Gün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2</w:t>
            </w:r>
          </w:p>
        </w:tc>
        <w:tc>
          <w:tcPr>
            <w:tcW w:w="2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Cami Kadro Talebi</w:t>
            </w:r>
          </w:p>
        </w:tc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1-Cami Açılış Beratı ve Camii Bilgi   Formu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2-Caminin Tapu Fotokopisi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3-Teberrukat Eşya Sayım Cetveli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Gün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3</w:t>
            </w:r>
          </w:p>
        </w:tc>
        <w:tc>
          <w:tcPr>
            <w:tcW w:w="2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Emeklilik İşlemleri</w:t>
            </w:r>
          </w:p>
        </w:tc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1-Dilekçe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2-Üç Adet Fotoğraf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3-İki Adet Vukuatlı Nüfus Kayıt Örneği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30 Dakika </w:t>
            </w:r>
          </w:p>
        </w:tc>
      </w:tr>
      <w:tr>
        <w:trPr>
          <w:trHeight w:val="560" w:hRule="atLeast"/>
        </w:trPr>
        <w:tc>
          <w:tcPr>
            <w:tcW w:w="70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4</w:t>
            </w:r>
          </w:p>
        </w:tc>
        <w:tc>
          <w:tcPr>
            <w:tcW w:w="269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Kur’an Kursu Kayıtları</w:t>
            </w:r>
          </w:p>
        </w:tc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Yaz Kur’an Kursları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1-Öğrenci Veli Dilekçesi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Dakika</w:t>
            </w:r>
          </w:p>
        </w:tc>
      </w:tr>
      <w:tr>
        <w:trPr>
          <w:trHeight w:val="765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</w:r>
          </w:p>
        </w:tc>
        <w:tc>
          <w:tcPr>
            <w:tcW w:w="26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Kur’an Kursları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1-Sözlü Beyan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2-Nüfus Cüzdan Sureti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3-2 Adet Fotoğraf 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Dakika</w:t>
            </w:r>
          </w:p>
        </w:tc>
      </w:tr>
      <w:tr>
        <w:trPr>
          <w:trHeight w:val="541" w:hRule="atLeast"/>
        </w:trPr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5</w:t>
            </w:r>
          </w:p>
        </w:tc>
        <w:tc>
          <w:tcPr>
            <w:tcW w:w="2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Hac Kayıtları</w:t>
            </w:r>
          </w:p>
        </w:tc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1-Banka Dekontu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2-Nüfus Cüzdan Fotokopisi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Dakika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6</w:t>
            </w:r>
          </w:p>
        </w:tc>
        <w:tc>
          <w:tcPr>
            <w:tcW w:w="2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Umre Kayıtları</w:t>
            </w:r>
          </w:p>
        </w:tc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Nüfus Cüzdan Fotokopisi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Banka Dekontu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Adet Fotoğraf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Pasaport(1 yıl süreli)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Dakika</w:t>
            </w:r>
          </w:p>
        </w:tc>
      </w:tr>
      <w:tr>
        <w:trPr>
          <w:trHeight w:val="763" w:hRule="atLeast"/>
        </w:trPr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7</w:t>
            </w:r>
          </w:p>
        </w:tc>
        <w:tc>
          <w:tcPr>
            <w:tcW w:w="2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Fetvalar</w:t>
            </w:r>
          </w:p>
        </w:tc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1-Sözlü Sorulara Cevap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2-Yazılı Sorulara Cevap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Dakika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Dakika</w:t>
            </w:r>
          </w:p>
        </w:tc>
      </w:tr>
      <w:tr>
        <w:trPr>
          <w:trHeight w:val="799" w:hRule="atLeast"/>
        </w:trPr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8</w:t>
            </w:r>
          </w:p>
        </w:tc>
        <w:tc>
          <w:tcPr>
            <w:tcW w:w="2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Kıble Tayini Hizmeti</w:t>
            </w:r>
          </w:p>
        </w:tc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1- Dilekçe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Dakika (Mahalline Gidildikten Sonra)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9</w:t>
            </w:r>
          </w:p>
        </w:tc>
        <w:tc>
          <w:tcPr>
            <w:tcW w:w="2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Kur’an Kursu Hizmete Açılması işlemleri</w:t>
            </w:r>
          </w:p>
        </w:tc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Matbu Dilekçe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Kur’an Kursu Bina Tanıtım Formu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Sağlık Grup Başkanlığından Rapor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Yeterli Sayı Öğrenci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Diyanet İşleri Başkanlığı Verilecek Uygunluk Onayı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Gün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10</w:t>
            </w:r>
          </w:p>
        </w:tc>
        <w:tc>
          <w:tcPr>
            <w:tcW w:w="2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Camilerin İbadete Açılması</w:t>
            </w:r>
          </w:p>
        </w:tc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Dilekçe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Camii Bilgi Formu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Cami Beratı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 Dakika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11</w:t>
            </w:r>
          </w:p>
        </w:tc>
        <w:tc>
          <w:tcPr>
            <w:tcW w:w="2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İhtida İşlemleri</w:t>
            </w:r>
          </w:p>
        </w:tc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Dilekçe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Nüfus Cüzdan Sureti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Fotoğraf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Pasaport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 Dakika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12</w:t>
            </w:r>
          </w:p>
        </w:tc>
        <w:tc>
          <w:tcPr>
            <w:tcW w:w="2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Mevlit ve Hatim Merasimleri (Özel Şahıs)</w:t>
            </w:r>
          </w:p>
        </w:tc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Sözlü Müracaat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Dilekçe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Dakika</w:t>
            </w:r>
          </w:p>
        </w:tc>
      </w:tr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13</w:t>
            </w:r>
          </w:p>
        </w:tc>
        <w:tc>
          <w:tcPr>
            <w:tcW w:w="2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Cenaze İşlemleri</w:t>
            </w:r>
          </w:p>
        </w:tc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Sözlü Müracaat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Defin Ruhsatı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Gün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</w:r>
      <w:r>
        <w:br w:type="page"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Başvuru esnasında yukarıda belirtilen belgelerin dışında belge istenilmesi veya başvuru eksiksiz belge ile yapıldığı halde, hizmetin belirtilen sürede tamamlanması durumunda ilk müracaat yerine ya da ikinci müracaat yerine başvurunuz.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İlk Müracaat Yeri: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İkinci Müracaat Yeri: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İsim</w:t>
        <w:tab/>
        <w:t>: Sabit DOĞRU</w:t>
        <w:tab/>
        <w:tab/>
        <w:tab/>
        <w:tab/>
        <w:tab/>
        <w:tab/>
        <w:t>İsim</w:t>
        <w:tab/>
        <w:t xml:space="preserve">: </w:t>
      </w:r>
      <w:r>
        <w:rPr>
          <w:rFonts w:cs="Times New Roman" w:ascii="Times New Roman" w:hAnsi="Times New Roman"/>
          <w:sz w:val="24"/>
          <w:szCs w:val="24"/>
        </w:rPr>
        <w:t>Osman ACAR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Unvan</w:t>
        <w:tab/>
        <w:t>: İlçe Müftüsü</w:t>
        <w:tab/>
        <w:tab/>
        <w:tab/>
        <w:tab/>
        <w:tab/>
        <w:tab/>
        <w:tab/>
        <w:t>Unvan</w:t>
        <w:tab/>
        <w:t>: Kaymakam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</w:t>
        <w:tab/>
        <w:t>: Güney İlçe Müftülüğü</w:t>
        <w:tab/>
        <w:tab/>
        <w:tab/>
        <w:tab/>
        <w:tab/>
        <w:t>Adres</w:t>
        <w:tab/>
        <w:t>: Güney Kaymakamlığı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</w:t>
        <w:tab/>
        <w:t>: 0 (258) 451 2063</w:t>
        <w:tab/>
        <w:tab/>
        <w:tab/>
        <w:tab/>
        <w:tab/>
        <w:tab/>
        <w:t>Tel</w:t>
        <w:tab/>
        <w:t>: 0 (258) 451 2002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Faks</w:t>
        <w:tab/>
        <w:t>: 0 (258) 451 2421</w:t>
        <w:tab/>
        <w:tab/>
        <w:tab/>
        <w:tab/>
        <w:tab/>
        <w:tab/>
        <w:t>Faks</w:t>
        <w:tab/>
        <w:t>: 0 (258) 451 2144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E-Posta: </w:t>
      </w:r>
      <w:hyperlink r:id="rId2">
        <w:r>
          <w:rPr>
            <w:rStyle w:val="NternetBalants"/>
            <w:rFonts w:cs="Times New Roman" w:ascii="Times New Roman" w:hAnsi="Times New Roman"/>
            <w:sz w:val="24"/>
            <w:szCs w:val="24"/>
          </w:rPr>
          <w:t>guney@diyanet.gov.tr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  <w:tab/>
        <w:tab/>
        <w:tab/>
        <w:tab/>
        <w:tab/>
        <w:t>E-posta: kaymakamlik@guney.gov.tr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Web</w:t>
        <w:tab/>
        <w:t xml:space="preserve">: </w:t>
      </w:r>
      <w:hyperlink r:id="rId3">
        <w:r>
          <w:rPr>
            <w:rStyle w:val="NternetBalants"/>
            <w:rFonts w:cs="Times New Roman" w:ascii="Times New Roman" w:hAnsi="Times New Roman"/>
            <w:sz w:val="24"/>
            <w:szCs w:val="24"/>
          </w:rPr>
          <w:t>www.guneymuftulugu.gov.tr</w:t>
        </w:r>
      </w:hyperlink>
      <w:r>
        <w:rPr>
          <w:rStyle w:val="NternetBalants"/>
          <w:rFonts w:cs="Times New Roman"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NternetBalants"/>
          <w:u w:val="none"/>
        </w:rPr>
        <w:tab/>
        <w:tab/>
        <w:tab/>
        <w:t xml:space="preserve">  </w:t>
        <w:tab/>
      </w:r>
      <w:r>
        <w:rPr>
          <w:rStyle w:val="NternetBalants"/>
          <w:rFonts w:cs="Times New Roman" w:ascii="Times New Roman" w:hAnsi="Times New Roman"/>
          <w:color w:val="000000" w:themeColor="text1"/>
          <w:sz w:val="24"/>
          <w:u w:val="none"/>
        </w:rPr>
        <w:t>Web</w:t>
        <w:tab/>
        <w:t xml:space="preserve">: </w:t>
      </w:r>
      <w:hyperlink r:id="rId4">
        <w:r>
          <w:rPr>
            <w:rStyle w:val="NternetBalants"/>
            <w:rFonts w:cs="Times New Roman" w:ascii="Times New Roman" w:hAnsi="Times New Roman"/>
            <w:sz w:val="24"/>
          </w:rPr>
          <w:t>www.guney.gov.tr</w:t>
        </w:r>
      </w:hyperlink>
      <w:r>
        <w:rPr>
          <w:rStyle w:val="NternetBalants"/>
          <w:rFonts w:cs="Times New Roman" w:ascii="Times New Roman" w:hAnsi="Times New Roman"/>
          <w:color w:val="000000" w:themeColor="text1"/>
          <w:sz w:val="24"/>
          <w:u w:val="none"/>
        </w:rPr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lvl w:ilvl="0">
      <w:start w:val="1"/>
      <w:numFmt w:val="decimal"/>
      <w:lvlText w:val="%1-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lvl w:ilvl="0">
      <w:start w:val="1"/>
      <w:numFmt w:val="decimal"/>
      <w:lvlText w:val="%1-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lvl w:ilvl="0">
      <w:start w:val="1"/>
      <w:numFmt w:val="decimal"/>
      <w:lvlText w:val="%1-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417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374369"/>
    <w:rPr>
      <w:rFonts w:ascii="Segoe UI" w:hAnsi="Segoe UI" w:cs="Segoe UI"/>
      <w:sz w:val="18"/>
      <w:szCs w:val="18"/>
    </w:rPr>
  </w:style>
  <w:style w:type="character" w:styleId="NternetBalants">
    <w:name w:val="İnternet Bağlantısı"/>
    <w:basedOn w:val="DefaultParagraphFont"/>
    <w:uiPriority w:val="99"/>
    <w:unhideWhenUsed/>
    <w:rsid w:val="00e0061f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sz w:val="24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80ee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3743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35227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uney@diyanet.gov.tr" TargetMode="External"/><Relationship Id="rId3" Type="http://schemas.openxmlformats.org/officeDocument/2006/relationships/hyperlink" Target="http://www.guneymuftulugu.gov.tr/" TargetMode="External"/><Relationship Id="rId4" Type="http://schemas.openxmlformats.org/officeDocument/2006/relationships/hyperlink" Target="http://www.guney.gov.t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LibreOffice/6.1.5.2$Linux_X86_64 LibreOffice_project/10$Build-2</Application>
  <Pages>2</Pages>
  <Words>323</Words>
  <Characters>1759</Characters>
  <CharactersWithSpaces>2119</CharactersWithSpaces>
  <Paragraphs>96</Paragraphs>
  <Company>SilentAll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2015-11-26T07:00:00Z</dcterms:created>
  <dc:creator>ÖMER KENEVİR</dc:creator>
  <dc:description/>
  <dc:language>tr-TR</dc:language>
  <cp:lastModifiedBy/>
  <cp:lastPrinted>2021-06-16T15:59:05Z</cp:lastPrinted>
  <dcterms:modified xsi:type="dcterms:W3CDTF">2021-08-23T09:56:53Z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SilentAll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